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="150" w:afterAutospacing="0" w:line="360" w:lineRule="atLeast"/>
        <w:jc w:val="both"/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</w:rPr>
      </w:pPr>
      <w:bookmarkStart w:id="0" w:name="_GoBack"/>
      <w:bookmarkEnd w:id="0"/>
      <w:r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</w:rPr>
        <w:t>附件1</w:t>
      </w:r>
      <w:r>
        <w:rPr>
          <w:rFonts w:hint="eastAsia" w:ascii="仿宋_GB2312" w:hAnsi="寰蒋闆呴粦" w:eastAsia="仿宋_GB2312" w:cs="寰蒋闆呴粦"/>
          <w:b w:val="0"/>
          <w:bCs w:val="0"/>
          <w:color w:val="auto"/>
          <w:sz w:val="32"/>
          <w:szCs w:val="21"/>
          <w:lang w:eastAsia="zh-CN"/>
        </w:rPr>
        <w:t>：</w:t>
      </w:r>
    </w:p>
    <w:p/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深圳市殡葬服务中心招聘岗位表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3"/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035"/>
        <w:gridCol w:w="2829"/>
        <w:gridCol w:w="3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282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岗位职责</w:t>
            </w:r>
          </w:p>
        </w:tc>
        <w:tc>
          <w:tcPr>
            <w:tcW w:w="34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0"/>
                <w:szCs w:val="30"/>
              </w:rPr>
              <w:t>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殡仪服务岗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人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负责接待治丧群众，提供殡仪服务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根据试用期表现情况安排具体岗位（殡仪服务员、司仪、整容化妆师、火化师等）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需承担24小时在岗值班任务（含节假日）。</w:t>
            </w:r>
          </w:p>
        </w:tc>
        <w:tc>
          <w:tcPr>
            <w:tcW w:w="3456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现代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殡葬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技术与管理专业应届毕业生，大专及以上学历。具有良好的服务意识、团队协作精神和高度的责任感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获得全国/全省殡葬行业技能竞赛、全国民政职业院校（殡葬类）竞赛奖项者优先。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行政辅助岗</w:t>
            </w:r>
          </w:p>
        </w:tc>
        <w:tc>
          <w:tcPr>
            <w:tcW w:w="10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2人</w:t>
            </w: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  <w:t>负责日常行政事务、会议安排、沟通协调、撰写行政文书等。</w:t>
            </w:r>
          </w:p>
        </w:tc>
        <w:tc>
          <w:tcPr>
            <w:tcW w:w="3456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中文、法律、行政管理及相关专业应届毕业生，本科及以上学历。熟悉各种办公软件，具有较强文字功底、公文写作能力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  <w:lang w:eastAsia="zh-CN"/>
              </w:rPr>
              <w:t>、数据统计能力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以及组织协调、沟通能力。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mOGZlM2E2Y2Y5YWNjM2E0OGY3YTBhZDA2MWU1NmQifQ=="/>
  </w:docVars>
  <w:rsids>
    <w:rsidRoot w:val="36B62382"/>
    <w:rsid w:val="0461461E"/>
    <w:rsid w:val="14750EAE"/>
    <w:rsid w:val="195C215E"/>
    <w:rsid w:val="33A93F4E"/>
    <w:rsid w:val="36B62382"/>
    <w:rsid w:val="37F67B30"/>
    <w:rsid w:val="47F553A0"/>
    <w:rsid w:val="5619281D"/>
    <w:rsid w:val="5D867AD0"/>
    <w:rsid w:val="6D779DE7"/>
    <w:rsid w:val="71740235"/>
    <w:rsid w:val="76AD43A4"/>
    <w:rsid w:val="79DD6FF8"/>
    <w:rsid w:val="7CAC4D9E"/>
    <w:rsid w:val="7F9A28F4"/>
    <w:rsid w:val="FDBF6F9A"/>
    <w:rsid w:val="FFBB0C0C"/>
    <w:rsid w:val="FFDF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2022-05-14T01:28:00Z</dcterms:created>
  <dc:creator>信息小组</dc:creator>
  <cp:lastModifiedBy>郑锦婷</cp:lastModifiedBy>
  <cp:lastPrinted>2024-05-11T00:30:00Z</cp:lastPrinted>
  <dcterms:modified xsi:type="dcterms:W3CDTF">2025-04-18T17:35:15Z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1DA51214FC03471AD31C02681DAB8C4D</vt:lpwstr>
  </property>
</Properties>
</file>